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5A" w:rsidRDefault="00BC0B5A">
      <w:pPr>
        <w:rPr>
          <w:rFonts w:hint="eastAsia"/>
        </w:rPr>
      </w:pPr>
    </w:p>
    <w:p w:rsidR="00BE7C1F" w:rsidRDefault="00BE7C1F" w:rsidP="00BE7C1F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有關本場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103</w:t>
      </w:r>
      <w:proofErr w:type="gramEnd"/>
      <w:r>
        <w:rPr>
          <w:rFonts w:ascii="Arial" w:hAnsi="Arial" w:cs="Arial"/>
          <w:color w:val="000000"/>
          <w:sz w:val="23"/>
          <w:szCs w:val="23"/>
        </w:rPr>
        <w:t>年度開辦的茶業及咖啡訓練班開班資訊與報名流程，已整理如附件，歡迎有興趣民眾自行下載參考！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另提醒初階班、進階班及進階選修班的報名者，除了繳交相關務農證明外，務必記得</w:t>
      </w:r>
      <w:r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</w:rPr>
        <w:t>填寫並上傳「學習動機及務農企劃書」（初階訓練）或「經營計畫書」（進階訓練）</w:t>
      </w:r>
      <w:r>
        <w:rPr>
          <w:rFonts w:ascii="Arial" w:hAnsi="Arial" w:cs="Arial"/>
          <w:color w:val="000000"/>
          <w:sz w:val="23"/>
          <w:szCs w:val="23"/>
        </w:rPr>
        <w:t>，供專家審查時參考，填寫書表如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附</w:t>
      </w:r>
      <w:proofErr w:type="gramEnd"/>
      <w:r>
        <w:rPr>
          <w:rFonts w:ascii="Arial" w:hAnsi="Arial" w:cs="Arial"/>
          <w:color w:val="000000"/>
          <w:sz w:val="23"/>
          <w:szCs w:val="23"/>
        </w:rPr>
        <w:t>。</w:t>
      </w:r>
    </w:p>
    <w:p w:rsidR="00BE7C1F" w:rsidRDefault="00BE7C1F" w:rsidP="00BE7C1F">
      <w:pPr>
        <w:pStyle w:val="Web"/>
        <w:spacing w:line="390" w:lineRule="atLeast"/>
        <w:rPr>
          <w:rFonts w:ascii="Arial" w:hAnsi="Arial" w:cs="Arial" w:hint="eastAsia"/>
          <w:color w:val="000000"/>
          <w:sz w:val="23"/>
          <w:szCs w:val="23"/>
        </w:rPr>
      </w:pPr>
      <w:r>
        <w:rPr>
          <w:rFonts w:ascii="細明體" w:eastAsia="細明體" w:hAnsi="細明體" w:cs="細明體" w:hint="eastAsia"/>
          <w:color w:val="000000"/>
          <w:sz w:val="23"/>
          <w:szCs w:val="23"/>
        </w:rPr>
        <w:t>◎</w:t>
      </w:r>
      <w:r>
        <w:rPr>
          <w:rFonts w:ascii="Arial" w:hAnsi="Arial" w:cs="Arial"/>
          <w:color w:val="000000"/>
          <w:sz w:val="23"/>
          <w:szCs w:val="23"/>
        </w:rPr>
        <w:t>附件中各課程內容、時間及地點，仍以農民學院</w:t>
      </w:r>
      <w:r>
        <w:rPr>
          <w:rFonts w:ascii="Arial" w:hAnsi="Arial" w:cs="Arial"/>
          <w:color w:val="000000"/>
          <w:sz w:val="23"/>
          <w:szCs w:val="23"/>
        </w:rPr>
        <w:t>(</w:t>
      </w:r>
      <w:hyperlink r:id="rId4" w:tgtFrame="_blank" w:tooltip="農民學院網站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>公告為主，請各位自行上網瀏覽並隨時留意該網站資訊。</w:t>
      </w:r>
    </w:p>
    <w:p w:rsidR="00BE7C1F" w:rsidRDefault="00BE7C1F" w:rsidP="00BE7C1F">
      <w:pPr>
        <w:pStyle w:val="Web"/>
        <w:spacing w:line="390" w:lineRule="atLeast"/>
        <w:rPr>
          <w:rFonts w:hint="eastAsia"/>
          <w:sz w:val="20"/>
          <w:szCs w:val="20"/>
        </w:rPr>
      </w:pPr>
      <w:r>
        <w:rPr>
          <w:sz w:val="20"/>
          <w:szCs w:val="20"/>
        </w:rPr>
        <w:t>茶業改良場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>網址：</w:t>
      </w:r>
      <w:hyperlink r:id="rId5" w:history="1">
        <w:r>
          <w:rPr>
            <w:rStyle w:val="a3"/>
            <w:sz w:val="20"/>
            <w:szCs w:val="20"/>
          </w:rPr>
          <w:t>http://teais.coa.gov.tw</w:t>
        </w:r>
      </w:hyperlink>
      <w:r>
        <w:rPr>
          <w:rFonts w:hint="eastAsia"/>
          <w:sz w:val="20"/>
          <w:szCs w:val="20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7240"/>
      </w:tblGrid>
      <w:tr w:rsidR="00BE7C1F" w:rsidRPr="00BE7C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C1F" w:rsidRPr="00BE7C1F" w:rsidRDefault="00BE7C1F" w:rsidP="00BE7C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7C1F">
              <w:rPr>
                <w:rFonts w:ascii="新細明體" w:eastAsia="新細明體" w:hAnsi="新細明體" w:cs="新細明體"/>
                <w:kern w:val="0"/>
                <w:szCs w:val="24"/>
              </w:rPr>
              <w:t>桃園本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場</w:t>
            </w:r>
          </w:p>
        </w:tc>
        <w:tc>
          <w:tcPr>
            <w:tcW w:w="0" w:type="auto"/>
            <w:vAlign w:val="center"/>
            <w:hideMark/>
          </w:tcPr>
          <w:p w:rsidR="00BE7C1F" w:rsidRPr="00BE7C1F" w:rsidRDefault="00BE7C1F" w:rsidP="00BE7C1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E7C1F">
              <w:rPr>
                <w:rFonts w:ascii="新細明體" w:eastAsia="新細明體" w:hAnsi="新細明體" w:cs="新細明體"/>
                <w:kern w:val="0"/>
                <w:szCs w:val="24"/>
              </w:rPr>
              <w:t>地址：326 桃園縣楊梅市埔心中興路324號　電話：+886-3-4822059(代表號)</w:t>
            </w:r>
            <w:r w:rsidRPr="00BE7C1F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傳真：+886-3-4824716　E-mail：teaa8982@ms7.hinet.net </w:t>
            </w:r>
          </w:p>
        </w:tc>
      </w:tr>
    </w:tbl>
    <w:p w:rsidR="00BE7C1F" w:rsidRPr="00BE7C1F" w:rsidRDefault="00BE7C1F" w:rsidP="00BE7C1F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</w:p>
    <w:p w:rsidR="00BE7C1F" w:rsidRDefault="00BE7C1F" w:rsidP="00BE7C1F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茶業入門班網址</w:t>
      </w:r>
      <w:hyperlink r:id="rId6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http://academy.coa.gov.tw/course.php?WS_id=22&amp;grade_id=B&amp;batch_id=3420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茶藝進階選修班網址</w:t>
      </w:r>
      <w:hyperlink r:id="rId7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http://academy.coa.gov.tw/course.php?WS_id=24&amp;grade_id=D&amp;batch_id=3429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茶業初階班網址</w:t>
      </w:r>
      <w:hyperlink r:id="rId8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http://academy.coa.gov.tw/course.php?WS_id=23&amp;grade_id=C&amp;batch_id=3421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茶業進階選修班網址</w:t>
      </w:r>
      <w:hyperlink r:id="rId9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http://academy.coa.gov.tw/course.php?WS_id=24&amp;grade_id=D&amp;batch_id=3426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紅茶進階選修班網址</w:t>
      </w:r>
      <w:hyperlink r:id="rId10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http://academy.coa.gov.tw/course.php?WS_id=24&amp;grade_id=D&amp;batch_id=3425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有機茶進階選修班網址</w:t>
      </w:r>
      <w:hyperlink r:id="rId11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http://academy.coa.gov.tw/course.php?WS_id=24&amp;grade_id=D&amp;batch_id=3423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茶葉產製技術進階選修班網址</w:t>
      </w:r>
      <w:hyperlink r:id="rId12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http://academy.coa.gov.tw/course.php?WS_id=24&amp;grade_id=D&amp;batch_id=3428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咖啡進階選修班網址</w:t>
      </w:r>
      <w:hyperlink r:id="rId13" w:history="1">
        <w:r>
          <w:rPr>
            <w:rStyle w:val="a3"/>
            <w:rFonts w:ascii="Arial" w:hAnsi="Arial" w:cs="Arial"/>
            <w:sz w:val="23"/>
            <w:szCs w:val="23"/>
          </w:rPr>
          <w:t xml:space="preserve"> http://academy.coa.gov.tw/course.php?WS_id=24&amp;grade_id=D&amp;batch_id=3424</w:t>
        </w:r>
      </w:hyperlink>
    </w:p>
    <w:p w:rsidR="00BE7C1F" w:rsidRDefault="00BE7C1F" w:rsidP="00BE7C1F">
      <w:pPr>
        <w:pStyle w:val="Web"/>
        <w:spacing w:line="39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附件一、</w:t>
      </w:r>
      <w:hyperlink r:id="rId14" w:tgtFrame="_blank" w:tooltip="103學院報名流程說明" w:history="1"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  <w:r>
          <w:rPr>
            <w:rStyle w:val="a3"/>
            <w:rFonts w:ascii="Arial" w:hAnsi="Arial" w:cs="Arial"/>
            <w:sz w:val="23"/>
            <w:szCs w:val="23"/>
          </w:rPr>
          <w:t>報名流程</w:t>
        </w:r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圖片 1" descr=" Word 檔下載(438.50KB) 將另開新視窗">
              <a:hlinkClick xmlns:a="http://schemas.openxmlformats.org/drawingml/2006/main" r:id="rId14" tgtFrame="&quot;_blank&quot;" tooltip="&quot;Word 檔下載(438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d 檔下載(438.50KB) 將另開新視窗">
                      <a:hlinkClick r:id="rId14" tgtFrame="&quot;_blank&quot;" tooltip="&quot;Word 檔下載(438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附件二、</w:t>
      </w:r>
      <w:hyperlink r:id="rId16" w:tgtFrame="_blank" w:tooltip="103茶改場農民學院農業訓練班規劃表" w:history="1">
        <w:r>
          <w:rPr>
            <w:rStyle w:val="a3"/>
            <w:rFonts w:ascii="Arial" w:hAnsi="Arial" w:cs="Arial"/>
            <w:sz w:val="23"/>
            <w:szCs w:val="23"/>
          </w:rPr>
          <w:t xml:space="preserve"> 103</w:t>
        </w:r>
        <w:r>
          <w:rPr>
            <w:rStyle w:val="a3"/>
            <w:rFonts w:ascii="Arial" w:hAnsi="Arial" w:cs="Arial"/>
            <w:sz w:val="23"/>
            <w:szCs w:val="23"/>
          </w:rPr>
          <w:t>年度農民學院農業訓練班別規劃表</w:t>
        </w:r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圖片 2" descr=" Word 檔下載(100.50KB) 將另開新視窗">
              <a:hlinkClick xmlns:a="http://schemas.openxmlformats.org/drawingml/2006/main" r:id="rId16" tgtFrame="&quot;_blank&quot;" tooltip="&quot;Word 檔下載(100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Word 檔下載(100.50KB) 將另開新視窗">
                      <a:hlinkClick r:id="rId16" tgtFrame="&quot;_blank&quot;" tooltip="&quot;Word 檔下載(100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附件三、</w:t>
      </w:r>
      <w:hyperlink r:id="rId17" w:tgtFrame="_blank" w:tooltip="撰寫方式" w:history="1"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  <w:r>
          <w:rPr>
            <w:rStyle w:val="a3"/>
            <w:rFonts w:ascii="Arial" w:hAnsi="Arial" w:cs="Arial"/>
            <w:sz w:val="23"/>
            <w:szCs w:val="23"/>
          </w:rPr>
          <w:t>企劃書及經營計畫撰寫原則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3" name="圖片 3" descr=" Word 檔下載(37.50KB) 將另開新視窗">
              <a:hlinkClick xmlns:a="http://schemas.openxmlformats.org/drawingml/2006/main" r:id="rId17" tgtFrame="&quot;_blank&quot;" tooltip="&quot;Word 檔下載(37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Word 檔下載(37.50KB) 將另開新視窗">
                      <a:hlinkClick r:id="rId17" tgtFrame="&quot;_blank&quot;" tooltip="&quot;Word 檔下載(37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附件四、初階訓練</w:t>
      </w:r>
      <w:r>
        <w:rPr>
          <w:rFonts w:ascii="Arial" w:hAnsi="Arial" w:cs="Arial"/>
          <w:color w:val="000000"/>
          <w:sz w:val="23"/>
          <w:szCs w:val="23"/>
        </w:rPr>
        <w:t>─</w:t>
      </w:r>
      <w:hyperlink r:id="rId18" w:tgtFrame="_blank" w:history="1"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  <w:r>
          <w:rPr>
            <w:rStyle w:val="a3"/>
            <w:rFonts w:ascii="Arial" w:hAnsi="Arial" w:cs="Arial"/>
            <w:sz w:val="23"/>
            <w:szCs w:val="23"/>
          </w:rPr>
          <w:t>學習動機及務農企劃書空白格式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4" name="圖片 4" descr=" Word 檔下載(70.00KB) 將另開新視窗">
              <a:hlinkClick xmlns:a="http://schemas.openxmlformats.org/drawingml/2006/main" r:id="rId18" tgtFrame="&quot;_blank&quot;" tooltip="&quot;Word 檔下載(70.0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Word 檔下載(70.00KB) 將另開新視窗">
                      <a:hlinkClick r:id="rId18" tgtFrame="&quot;_blank&quot;" tooltip="&quot;Word 檔下載(70.0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附件五、進階訓練</w:t>
      </w:r>
      <w:r>
        <w:rPr>
          <w:rFonts w:ascii="Arial" w:hAnsi="Arial" w:cs="Arial"/>
          <w:color w:val="000000"/>
          <w:sz w:val="23"/>
          <w:szCs w:val="23"/>
        </w:rPr>
        <w:t>(</w:t>
      </w:r>
      <w:r>
        <w:rPr>
          <w:rFonts w:ascii="Arial" w:hAnsi="Arial" w:cs="Arial"/>
          <w:color w:val="000000"/>
          <w:sz w:val="23"/>
          <w:szCs w:val="23"/>
        </w:rPr>
        <w:t>含進階選修班</w:t>
      </w:r>
      <w:r>
        <w:rPr>
          <w:rFonts w:ascii="Arial" w:hAnsi="Arial" w:cs="Arial"/>
          <w:color w:val="000000"/>
          <w:sz w:val="23"/>
          <w:szCs w:val="23"/>
        </w:rPr>
        <w:t>)─</w:t>
      </w:r>
      <w:hyperlink r:id="rId19" w:tgtFrame="_blank" w:history="1"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  <w:r>
          <w:rPr>
            <w:rStyle w:val="a3"/>
            <w:rFonts w:ascii="Arial" w:hAnsi="Arial" w:cs="Arial"/>
            <w:sz w:val="23"/>
            <w:szCs w:val="23"/>
          </w:rPr>
          <w:t>經營計畫書空白格式</w:t>
        </w:r>
        <w:r>
          <w:rPr>
            <w:rStyle w:val="a3"/>
            <w:rFonts w:ascii="Arial" w:hAnsi="Arial" w:cs="Arial"/>
            <w:sz w:val="23"/>
            <w:szCs w:val="23"/>
          </w:rPr>
          <w:t xml:space="preserve"> 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5" name="圖片 5" descr=" Word 檔下載(75.00KB) 將另開新視窗">
              <a:hlinkClick xmlns:a="http://schemas.openxmlformats.org/drawingml/2006/main" r:id="rId19" tgtFrame="&quot;_blank&quot;" tooltip="&quot;Word 檔下載(75.0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Word 檔下載(75.00KB) 將另開新視窗">
                      <a:hlinkClick r:id="rId19" tgtFrame="&quot;_blank&quot;" tooltip="&quot;Word 檔下載(75.0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BE7C1F" w:rsidRPr="00BE7C1F" w:rsidRDefault="00BE7C1F"/>
    <w:sectPr w:rsidR="00BE7C1F" w:rsidRPr="00BE7C1F" w:rsidSect="00C63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C1F"/>
    <w:rsid w:val="003144A3"/>
    <w:rsid w:val="00BC0B5A"/>
    <w:rsid w:val="00BE7C1F"/>
    <w:rsid w:val="00C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C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E7C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E7C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coa.gov.tw/course.php?WS_id=23&amp;grade_id=C&amp;batch_id=3421" TargetMode="External"/><Relationship Id="rId13" Type="http://schemas.openxmlformats.org/officeDocument/2006/relationships/hyperlink" Target="http://academy.coa.gov.tw/course.php?WS_id=24&amp;grade_id=D&amp;batch_id=3424" TargetMode="External"/><Relationship Id="rId18" Type="http://schemas.openxmlformats.org/officeDocument/2006/relationships/hyperlink" Target="http://teais.coa.gov.tw/htmlarea_file/web_articles/teais/1348/no4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cademy.coa.gov.tw/course.php?WS_id=24&amp;grade_id=D&amp;batch_id=3429" TargetMode="External"/><Relationship Id="rId12" Type="http://schemas.openxmlformats.org/officeDocument/2006/relationships/hyperlink" Target="http://academy.coa.gov.tw/course.php?WS_id=24&amp;grade_id=D&amp;batch_id=3428" TargetMode="External"/><Relationship Id="rId17" Type="http://schemas.openxmlformats.org/officeDocument/2006/relationships/hyperlink" Target="http://teais.coa.gov.tw/htmlarea_file/web_articles/teais/1348/no3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ais.coa.gov.tw/htmlarea_file/web_articles/teais/1348/no2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cademy.coa.gov.tw/course.php?WS_id=22&amp;grade_id=B&amp;batch_id=3420" TargetMode="External"/><Relationship Id="rId11" Type="http://schemas.openxmlformats.org/officeDocument/2006/relationships/hyperlink" Target="http://academy.coa.gov.tw/course.php?WS_id=24&amp;grade_id=D&amp;batch_id=3423" TargetMode="External"/><Relationship Id="rId5" Type="http://schemas.openxmlformats.org/officeDocument/2006/relationships/hyperlink" Target="http://teais.coa.gov.tw/view.php?catid=1549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academy.coa.gov.tw/course.php?WS_id=24&amp;grade_id=D&amp;batch_id=3425" TargetMode="External"/><Relationship Id="rId19" Type="http://schemas.openxmlformats.org/officeDocument/2006/relationships/hyperlink" Target="http://teais.coa.gov.tw/htmlarea_file/web_articles/teais/1348/no5.doc" TargetMode="External"/><Relationship Id="rId4" Type="http://schemas.openxmlformats.org/officeDocument/2006/relationships/hyperlink" Target="http://academy.coa.gov.tw/" TargetMode="External"/><Relationship Id="rId9" Type="http://schemas.openxmlformats.org/officeDocument/2006/relationships/hyperlink" Target="http://academy.coa.gov.tw/course.php?WS_id=24&amp;grade_id=D&amp;batch_id=3426" TargetMode="External"/><Relationship Id="rId14" Type="http://schemas.openxmlformats.org/officeDocument/2006/relationships/hyperlink" Target="http://teais.coa.gov.tw/htmlarea_file/web_articles/teais/1348/no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2014-06-13T12:49:00Z</dcterms:created>
  <dcterms:modified xsi:type="dcterms:W3CDTF">2014-06-13T12:53:00Z</dcterms:modified>
</cp:coreProperties>
</file>